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8A" w:rsidRPr="002A1A8A" w:rsidRDefault="002A1A8A" w:rsidP="002A1A8A">
      <w:pPr>
        <w:spacing w:after="0" w:line="240" w:lineRule="auto"/>
        <w:jc w:val="right"/>
        <w:rPr>
          <w:sz w:val="16"/>
          <w:szCs w:val="16"/>
        </w:rPr>
      </w:pPr>
      <w:r w:rsidRPr="002A1A8A">
        <w:rPr>
          <w:sz w:val="16"/>
          <w:szCs w:val="16"/>
        </w:rPr>
        <w:t>Scottish Pentathlon</w:t>
      </w:r>
    </w:p>
    <w:p w:rsidR="002A1A8A" w:rsidRPr="002A1A8A" w:rsidRDefault="002A1A8A" w:rsidP="002A1A8A">
      <w:pPr>
        <w:spacing w:after="0" w:line="240" w:lineRule="auto"/>
        <w:jc w:val="right"/>
        <w:rPr>
          <w:sz w:val="16"/>
          <w:szCs w:val="16"/>
        </w:rPr>
      </w:pPr>
      <w:r w:rsidRPr="002A1A8A">
        <w:rPr>
          <w:sz w:val="16"/>
          <w:szCs w:val="16"/>
        </w:rPr>
        <w:t>Caledonia House</w:t>
      </w:r>
    </w:p>
    <w:p w:rsidR="002A1A8A" w:rsidRPr="002A1A8A" w:rsidRDefault="002A1A8A" w:rsidP="002A1A8A">
      <w:pPr>
        <w:spacing w:after="0" w:line="240" w:lineRule="auto"/>
        <w:jc w:val="right"/>
        <w:rPr>
          <w:sz w:val="16"/>
          <w:szCs w:val="16"/>
        </w:rPr>
      </w:pPr>
      <w:r w:rsidRPr="002A1A8A">
        <w:rPr>
          <w:sz w:val="16"/>
          <w:szCs w:val="16"/>
        </w:rPr>
        <w:t xml:space="preserve">1 </w:t>
      </w:r>
      <w:proofErr w:type="spellStart"/>
      <w:r w:rsidRPr="002A1A8A">
        <w:rPr>
          <w:sz w:val="16"/>
          <w:szCs w:val="16"/>
        </w:rPr>
        <w:t>Redheughs</w:t>
      </w:r>
      <w:proofErr w:type="spellEnd"/>
      <w:r w:rsidRPr="002A1A8A">
        <w:rPr>
          <w:sz w:val="16"/>
          <w:szCs w:val="16"/>
        </w:rPr>
        <w:t xml:space="preserve"> </w:t>
      </w:r>
      <w:proofErr w:type="spellStart"/>
      <w:r w:rsidRPr="002A1A8A">
        <w:rPr>
          <w:sz w:val="16"/>
          <w:szCs w:val="16"/>
        </w:rPr>
        <w:t>Rigg</w:t>
      </w:r>
      <w:proofErr w:type="spellEnd"/>
    </w:p>
    <w:p w:rsidR="002A1A8A" w:rsidRPr="002A1A8A" w:rsidRDefault="002A1A8A" w:rsidP="002A1A8A">
      <w:pPr>
        <w:spacing w:after="0" w:line="240" w:lineRule="auto"/>
        <w:jc w:val="right"/>
        <w:rPr>
          <w:sz w:val="16"/>
          <w:szCs w:val="16"/>
        </w:rPr>
      </w:pPr>
      <w:r w:rsidRPr="002A1A8A">
        <w:rPr>
          <w:sz w:val="16"/>
          <w:szCs w:val="16"/>
        </w:rPr>
        <w:t>South Gyle</w:t>
      </w:r>
    </w:p>
    <w:p w:rsidR="002A1A8A" w:rsidRPr="002A1A8A" w:rsidRDefault="002A1A8A" w:rsidP="002A1A8A">
      <w:pPr>
        <w:tabs>
          <w:tab w:val="right" w:pos="9026"/>
        </w:tabs>
        <w:spacing w:after="0" w:line="240" w:lineRule="auto"/>
        <w:rPr>
          <w:sz w:val="16"/>
          <w:szCs w:val="16"/>
        </w:rPr>
      </w:pPr>
      <w:r w:rsidRPr="002A1A8A">
        <w:rPr>
          <w:sz w:val="16"/>
          <w:szCs w:val="16"/>
        </w:rPr>
        <w:tab/>
        <w:t>Edinburgh</w:t>
      </w:r>
    </w:p>
    <w:p w:rsidR="002A1A8A" w:rsidRDefault="002A1A8A" w:rsidP="002A1A8A">
      <w:pPr>
        <w:spacing w:after="0" w:line="240" w:lineRule="auto"/>
        <w:jc w:val="right"/>
        <w:rPr>
          <w:sz w:val="16"/>
          <w:szCs w:val="16"/>
        </w:rPr>
      </w:pPr>
      <w:r w:rsidRPr="002A1A8A">
        <w:rPr>
          <w:sz w:val="16"/>
          <w:szCs w:val="16"/>
        </w:rPr>
        <w:t>EH12 9DQ</w:t>
      </w:r>
    </w:p>
    <w:p w:rsidR="005F16A1" w:rsidRDefault="005F16A1" w:rsidP="00A71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71675">
        <w:t>27 September 2017</w:t>
      </w:r>
      <w:r w:rsidR="00A71675">
        <w:tab/>
      </w:r>
      <w:r w:rsidR="00A71675">
        <w:tab/>
      </w:r>
      <w:r w:rsidR="00A71675">
        <w:tab/>
      </w:r>
      <w:r w:rsidR="00A71675">
        <w:tab/>
      </w:r>
      <w:r w:rsidR="00A71675">
        <w:tab/>
      </w:r>
      <w:r w:rsidR="00A71675">
        <w:tab/>
      </w:r>
      <w:r w:rsidR="00A71675">
        <w:tab/>
      </w:r>
      <w:r>
        <w:rPr>
          <w:sz w:val="16"/>
          <w:szCs w:val="16"/>
        </w:rPr>
        <w:t xml:space="preserve">        </w:t>
      </w:r>
      <w:r w:rsidR="005F5318">
        <w:rPr>
          <w:sz w:val="16"/>
          <w:szCs w:val="16"/>
        </w:rPr>
        <w:t xml:space="preserve"> </w:t>
      </w:r>
      <w:r>
        <w:rPr>
          <w:sz w:val="16"/>
          <w:szCs w:val="16"/>
        </w:rPr>
        <w:t>E: admin@scottishp</w:t>
      </w:r>
      <w:r w:rsidR="005F5318">
        <w:rPr>
          <w:sz w:val="16"/>
          <w:szCs w:val="16"/>
        </w:rPr>
        <w:t>en</w:t>
      </w:r>
      <w:r>
        <w:rPr>
          <w:sz w:val="16"/>
          <w:szCs w:val="16"/>
        </w:rPr>
        <w:t>tathlon.org</w:t>
      </w:r>
    </w:p>
    <w:p w:rsidR="002A1A8A" w:rsidRDefault="00DC3DF0" w:rsidP="002A1A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DC3DF0" w:rsidRPr="00DC3DF0" w:rsidRDefault="00A71675" w:rsidP="002A1A8A">
      <w:pPr>
        <w:spacing w:after="0"/>
        <w:rPr>
          <w:b/>
          <w:u w:val="single"/>
        </w:rPr>
      </w:pPr>
      <w:r>
        <w:t xml:space="preserve">The Annual </w:t>
      </w:r>
      <w:r w:rsidR="00DC3DF0">
        <w:t xml:space="preserve">General Meeting of Scottish Pentathlon Limited will be held on </w:t>
      </w:r>
      <w:r w:rsidR="00DC3DF0" w:rsidRPr="00DC3DF0">
        <w:rPr>
          <w:b/>
          <w:u w:val="single"/>
        </w:rPr>
        <w:t>Thursday 1</w:t>
      </w:r>
      <w:r w:rsidR="00961D58">
        <w:rPr>
          <w:b/>
          <w:u w:val="single"/>
        </w:rPr>
        <w:t>2</w:t>
      </w:r>
      <w:r w:rsidR="00DC3DF0" w:rsidRPr="00DC3DF0">
        <w:rPr>
          <w:b/>
          <w:u w:val="single"/>
        </w:rPr>
        <w:t xml:space="preserve"> October 201</w:t>
      </w:r>
      <w:r w:rsidR="00961D58">
        <w:rPr>
          <w:b/>
          <w:u w:val="single"/>
        </w:rPr>
        <w:t>7</w:t>
      </w:r>
      <w:r w:rsidR="00DC3DF0" w:rsidRPr="00DC3DF0">
        <w:rPr>
          <w:b/>
          <w:u w:val="single"/>
        </w:rPr>
        <w:t xml:space="preserve"> in Caledonia House, South Gyle, </w:t>
      </w:r>
      <w:proofErr w:type="gramStart"/>
      <w:r w:rsidR="00DC3DF0" w:rsidRPr="00DC3DF0">
        <w:rPr>
          <w:b/>
          <w:u w:val="single"/>
        </w:rPr>
        <w:t>Edinburgh</w:t>
      </w:r>
      <w:proofErr w:type="gramEnd"/>
      <w:r w:rsidR="00DC3DF0" w:rsidRPr="00DC3DF0">
        <w:rPr>
          <w:b/>
          <w:u w:val="single"/>
        </w:rPr>
        <w:t xml:space="preserve"> at 6pm.</w:t>
      </w:r>
    </w:p>
    <w:p w:rsidR="00DC3DF0" w:rsidRDefault="00DC3DF0" w:rsidP="002A1A8A">
      <w:pPr>
        <w:spacing w:after="0"/>
      </w:pPr>
    </w:p>
    <w:p w:rsidR="002A1A8A" w:rsidRDefault="00DC3DF0" w:rsidP="002A1A8A">
      <w:pPr>
        <w:spacing w:after="0"/>
      </w:pPr>
      <w:r>
        <w:t>As a Senior or Associate member of Pentathlon GB who has indicated you wish to also be a member of Scottish Pentathlon, rather than opting out from membership of Scottish Pentathlon, you are eligible to attend and vote at the AGM.</w:t>
      </w:r>
      <w:r w:rsidR="00A71675">
        <w:t xml:space="preserve"> </w:t>
      </w:r>
      <w:r>
        <w:t>Please let us know by email</w:t>
      </w:r>
      <w:r w:rsidRPr="00DC3DF0">
        <w:t xml:space="preserve"> </w:t>
      </w:r>
      <w:r>
        <w:t>if you will be attending the meeting by close of business on Tuesday 11 October 201</w:t>
      </w:r>
      <w:r w:rsidR="00961D58">
        <w:t>7</w:t>
      </w:r>
      <w:r>
        <w:t xml:space="preserve"> to </w:t>
      </w:r>
      <w:hyperlink r:id="rId8" w:history="1">
        <w:r w:rsidRPr="007D6237">
          <w:rPr>
            <w:rStyle w:val="Hyperlink"/>
          </w:rPr>
          <w:t>admin@scottishpentathlon.org</w:t>
        </w:r>
      </w:hyperlink>
      <w:r>
        <w:t xml:space="preserve"> </w:t>
      </w:r>
    </w:p>
    <w:p w:rsidR="00880A8E" w:rsidRDefault="00880A8E" w:rsidP="002A1A8A">
      <w:pPr>
        <w:spacing w:after="0"/>
      </w:pPr>
    </w:p>
    <w:p w:rsidR="00880A8E" w:rsidRDefault="00880A8E" w:rsidP="00880A8E">
      <w:pPr>
        <w:spacing w:after="0"/>
        <w:jc w:val="center"/>
        <w:rPr>
          <w:b/>
        </w:rPr>
      </w:pPr>
      <w:r w:rsidRPr="00880A8E">
        <w:rPr>
          <w:b/>
        </w:rPr>
        <w:t>AGENDA</w:t>
      </w:r>
    </w:p>
    <w:p w:rsidR="00880A8E" w:rsidRDefault="00880A8E" w:rsidP="00880A8E">
      <w:pPr>
        <w:spacing w:after="0"/>
        <w:rPr>
          <w:b/>
        </w:rPr>
      </w:pPr>
    </w:p>
    <w:p w:rsidR="00880A8E" w:rsidRDefault="00880A8E" w:rsidP="00880A8E">
      <w:pPr>
        <w:spacing w:after="0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Apologies for Absence</w:t>
      </w:r>
    </w:p>
    <w:p w:rsidR="00880A8E" w:rsidRDefault="00880A8E" w:rsidP="00880A8E">
      <w:pPr>
        <w:spacing w:after="0"/>
        <w:rPr>
          <w:b/>
        </w:rPr>
      </w:pPr>
    </w:p>
    <w:p w:rsidR="00880A8E" w:rsidRDefault="00880A8E" w:rsidP="00880A8E">
      <w:pPr>
        <w:spacing w:after="0"/>
        <w:rPr>
          <w:b/>
        </w:rPr>
      </w:pPr>
      <w:r>
        <w:rPr>
          <w:b/>
        </w:rPr>
        <w:t xml:space="preserve">2. </w:t>
      </w:r>
      <w:r>
        <w:rPr>
          <w:b/>
        </w:rPr>
        <w:tab/>
        <w:t>Chairman’s Report</w:t>
      </w:r>
    </w:p>
    <w:p w:rsidR="00A71675" w:rsidRDefault="00A71675" w:rsidP="00880A8E">
      <w:pPr>
        <w:spacing w:after="0"/>
        <w:rPr>
          <w:b/>
        </w:rPr>
      </w:pPr>
    </w:p>
    <w:p w:rsidR="00A71675" w:rsidRDefault="00A71675" w:rsidP="00880A8E">
      <w:pPr>
        <w:spacing w:after="0"/>
        <w:rPr>
          <w:b/>
        </w:rPr>
      </w:pPr>
      <w:r>
        <w:rPr>
          <w:b/>
        </w:rPr>
        <w:t>3.</w:t>
      </w:r>
      <w:r>
        <w:rPr>
          <w:b/>
        </w:rPr>
        <w:tab/>
        <w:t>Minutes of AGM held on13 October 2016</w:t>
      </w:r>
    </w:p>
    <w:p w:rsidR="00A71675" w:rsidRDefault="00A71675" w:rsidP="00880A8E">
      <w:pPr>
        <w:spacing w:after="0"/>
        <w:rPr>
          <w:b/>
        </w:rPr>
      </w:pPr>
      <w:r>
        <w:rPr>
          <w:b/>
        </w:rPr>
        <w:tab/>
      </w:r>
    </w:p>
    <w:p w:rsidR="00A71675" w:rsidRDefault="00A71675" w:rsidP="00880A8E">
      <w:pPr>
        <w:spacing w:after="0"/>
        <w:rPr>
          <w:b/>
        </w:rPr>
      </w:pPr>
      <w:r>
        <w:rPr>
          <w:b/>
        </w:rPr>
        <w:tab/>
        <w:t>3.1</w:t>
      </w:r>
      <w:r>
        <w:rPr>
          <w:b/>
        </w:rPr>
        <w:tab/>
        <w:t>Matters Arising</w:t>
      </w:r>
    </w:p>
    <w:p w:rsidR="00A71675" w:rsidRDefault="00A71675" w:rsidP="00880A8E">
      <w:pPr>
        <w:spacing w:after="0"/>
        <w:rPr>
          <w:b/>
        </w:rPr>
      </w:pPr>
      <w:r>
        <w:rPr>
          <w:b/>
        </w:rPr>
        <w:tab/>
        <w:t>3.2</w:t>
      </w:r>
      <w:r>
        <w:rPr>
          <w:b/>
        </w:rPr>
        <w:tab/>
        <w:t>To Approve the Minutes</w:t>
      </w:r>
    </w:p>
    <w:p w:rsidR="00880A8E" w:rsidRDefault="00880A8E" w:rsidP="00880A8E">
      <w:pPr>
        <w:spacing w:after="0"/>
        <w:rPr>
          <w:b/>
        </w:rPr>
      </w:pPr>
    </w:p>
    <w:p w:rsidR="00880A8E" w:rsidRDefault="00A71675" w:rsidP="00880A8E">
      <w:pPr>
        <w:spacing w:after="0"/>
        <w:rPr>
          <w:b/>
        </w:rPr>
      </w:pPr>
      <w:r>
        <w:rPr>
          <w:b/>
        </w:rPr>
        <w:t>4</w:t>
      </w:r>
      <w:r w:rsidR="00880A8E">
        <w:rPr>
          <w:b/>
        </w:rPr>
        <w:t>.</w:t>
      </w:r>
      <w:r w:rsidR="00880A8E">
        <w:rPr>
          <w:b/>
        </w:rPr>
        <w:tab/>
        <w:t>Presentation of the Company’s Annual Accounts 201</w:t>
      </w:r>
      <w:r w:rsidR="00961D58">
        <w:rPr>
          <w:b/>
        </w:rPr>
        <w:t>6</w:t>
      </w:r>
      <w:r w:rsidR="00880A8E">
        <w:rPr>
          <w:b/>
        </w:rPr>
        <w:t xml:space="preserve"> – 201</w:t>
      </w:r>
      <w:r w:rsidR="00961D58">
        <w:rPr>
          <w:b/>
        </w:rPr>
        <w:t>7</w:t>
      </w:r>
    </w:p>
    <w:p w:rsidR="00880A8E" w:rsidRDefault="00880A8E" w:rsidP="00880A8E">
      <w:pPr>
        <w:spacing w:after="0"/>
        <w:rPr>
          <w:b/>
        </w:rPr>
      </w:pPr>
    </w:p>
    <w:p w:rsidR="00961D58" w:rsidRDefault="00A71675" w:rsidP="00961D58">
      <w:pPr>
        <w:spacing w:after="0"/>
        <w:rPr>
          <w:b/>
        </w:rPr>
      </w:pPr>
      <w:r>
        <w:rPr>
          <w:b/>
        </w:rPr>
        <w:t>5</w:t>
      </w:r>
      <w:r w:rsidR="00880A8E">
        <w:rPr>
          <w:b/>
        </w:rPr>
        <w:t>.</w:t>
      </w:r>
      <w:r w:rsidR="00880A8E">
        <w:rPr>
          <w:b/>
        </w:rPr>
        <w:tab/>
      </w:r>
      <w:r w:rsidR="00961D58">
        <w:rPr>
          <w:b/>
        </w:rPr>
        <w:t>Amendments to the Memorandum and Articles</w:t>
      </w:r>
    </w:p>
    <w:p w:rsidR="00961D58" w:rsidRDefault="00961D58" w:rsidP="00961D58">
      <w:pPr>
        <w:spacing w:after="0"/>
        <w:rPr>
          <w:b/>
        </w:rPr>
      </w:pPr>
      <w:r>
        <w:rPr>
          <w:b/>
        </w:rPr>
        <w:tab/>
        <w:t>The following amendments to the Articles are proposed:</w:t>
      </w:r>
    </w:p>
    <w:p w:rsidR="00961D58" w:rsidRDefault="00961D58" w:rsidP="00961D58">
      <w:pPr>
        <w:spacing w:after="0"/>
        <w:rPr>
          <w:b/>
          <w:color w:val="FF0000"/>
          <w:sz w:val="23"/>
          <w:szCs w:val="23"/>
        </w:rPr>
      </w:pPr>
    </w:p>
    <w:p w:rsidR="00961D58" w:rsidRPr="00961D58" w:rsidRDefault="00A71675" w:rsidP="00961D58">
      <w:pPr>
        <w:spacing w:after="0"/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961D58" w:rsidRPr="00961D58">
        <w:rPr>
          <w:b/>
          <w:sz w:val="23"/>
          <w:szCs w:val="23"/>
        </w:rPr>
        <w:t>.1</w:t>
      </w:r>
      <w:r w:rsidR="00961D58" w:rsidRPr="00961D58">
        <w:rPr>
          <w:b/>
          <w:sz w:val="23"/>
          <w:szCs w:val="23"/>
        </w:rPr>
        <w:tab/>
        <w:t>Insert</w:t>
      </w:r>
      <w:r>
        <w:rPr>
          <w:b/>
          <w:sz w:val="23"/>
          <w:szCs w:val="23"/>
        </w:rPr>
        <w:t xml:space="preserve"> new para:</w:t>
      </w:r>
      <w:r w:rsidR="00961D58" w:rsidRPr="00961D58">
        <w:rPr>
          <w:b/>
          <w:sz w:val="23"/>
          <w:szCs w:val="23"/>
        </w:rPr>
        <w:t xml:space="preserve"> </w:t>
      </w:r>
      <w:r w:rsidR="00961D58" w:rsidRPr="00961D58">
        <w:rPr>
          <w:b/>
          <w:sz w:val="23"/>
          <w:szCs w:val="23"/>
        </w:rPr>
        <w:tab/>
        <w:t>14.2.6</w:t>
      </w:r>
      <w:r w:rsidR="00961D58" w:rsidRPr="00961D58">
        <w:rPr>
          <w:b/>
          <w:sz w:val="23"/>
          <w:szCs w:val="23"/>
        </w:rPr>
        <w:tab/>
        <w:t>one director, co-opted for a period of one year</w:t>
      </w:r>
    </w:p>
    <w:p w:rsidR="00961D58" w:rsidRPr="00961D58" w:rsidRDefault="00961D58" w:rsidP="00961D58">
      <w:pPr>
        <w:spacing w:after="0"/>
        <w:ind w:firstLine="720"/>
        <w:rPr>
          <w:b/>
        </w:rPr>
      </w:pPr>
    </w:p>
    <w:p w:rsidR="00961D58" w:rsidRPr="00961D58" w:rsidRDefault="00A71675" w:rsidP="00961D58">
      <w:pPr>
        <w:spacing w:after="0"/>
        <w:ind w:left="1440" w:hanging="720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961D58" w:rsidRPr="00961D58">
        <w:rPr>
          <w:b/>
          <w:sz w:val="23"/>
          <w:szCs w:val="23"/>
        </w:rPr>
        <w:t>.2</w:t>
      </w:r>
      <w:r w:rsidR="00961D58" w:rsidRPr="00961D58">
        <w:rPr>
          <w:b/>
          <w:sz w:val="23"/>
          <w:szCs w:val="23"/>
        </w:rPr>
        <w:tab/>
        <w:t xml:space="preserve">Insert </w:t>
      </w:r>
      <w:r>
        <w:rPr>
          <w:b/>
          <w:sz w:val="23"/>
          <w:szCs w:val="23"/>
        </w:rPr>
        <w:t xml:space="preserve">new para </w:t>
      </w:r>
      <w:bookmarkStart w:id="0" w:name="_GoBack"/>
      <w:bookmarkEnd w:id="0"/>
      <w:r w:rsidR="00961D58" w:rsidRPr="00961D58">
        <w:rPr>
          <w:b/>
          <w:sz w:val="23"/>
          <w:szCs w:val="23"/>
        </w:rPr>
        <w:t>and renumber following: 14.9</w:t>
      </w:r>
      <w:r w:rsidR="00961D58" w:rsidRPr="00961D58">
        <w:rPr>
          <w:b/>
          <w:sz w:val="23"/>
          <w:szCs w:val="23"/>
        </w:rPr>
        <w:tab/>
        <w:t>The Board shall have the power to co-opt one further Board director to fulfil a specific role. The co-opted director will be appointed for a period of one year and may be re-appointed annually for a further two years</w:t>
      </w:r>
    </w:p>
    <w:p w:rsidR="00961D58" w:rsidRPr="00961D58" w:rsidRDefault="00961D58" w:rsidP="00961D58">
      <w:pPr>
        <w:spacing w:after="0"/>
        <w:ind w:left="1440" w:hanging="720"/>
        <w:rPr>
          <w:b/>
        </w:rPr>
      </w:pPr>
    </w:p>
    <w:p w:rsidR="00880A8E" w:rsidRDefault="00A71675" w:rsidP="00880A8E">
      <w:pPr>
        <w:spacing w:after="0"/>
        <w:rPr>
          <w:b/>
        </w:rPr>
      </w:pPr>
      <w:r>
        <w:rPr>
          <w:b/>
        </w:rPr>
        <w:t>6</w:t>
      </w:r>
      <w:r w:rsidR="00961D58">
        <w:rPr>
          <w:b/>
        </w:rPr>
        <w:t>.</w:t>
      </w:r>
      <w:r w:rsidR="00961D58">
        <w:rPr>
          <w:b/>
        </w:rPr>
        <w:tab/>
      </w:r>
      <w:r w:rsidR="00880A8E">
        <w:rPr>
          <w:b/>
        </w:rPr>
        <w:t>Confirmation of Board Appointments for 2016 – 2017</w:t>
      </w:r>
    </w:p>
    <w:p w:rsidR="00880A8E" w:rsidRDefault="00880A8E" w:rsidP="00880A8E">
      <w:pPr>
        <w:spacing w:after="0"/>
        <w:rPr>
          <w:b/>
        </w:rPr>
      </w:pPr>
    </w:p>
    <w:p w:rsidR="00880A8E" w:rsidRDefault="00A71675" w:rsidP="00880A8E">
      <w:pPr>
        <w:spacing w:after="0"/>
        <w:rPr>
          <w:b/>
        </w:rPr>
      </w:pPr>
      <w:r>
        <w:rPr>
          <w:b/>
        </w:rPr>
        <w:t>7</w:t>
      </w:r>
      <w:r w:rsidR="00880A8E">
        <w:rPr>
          <w:b/>
        </w:rPr>
        <w:t>.</w:t>
      </w:r>
      <w:r w:rsidR="00880A8E">
        <w:rPr>
          <w:b/>
        </w:rPr>
        <w:tab/>
        <w:t>Appointment of the Company’s Accountants</w:t>
      </w:r>
    </w:p>
    <w:p w:rsidR="00880A8E" w:rsidRDefault="00880A8E" w:rsidP="00880A8E">
      <w:pPr>
        <w:spacing w:after="0"/>
        <w:rPr>
          <w:b/>
        </w:rPr>
      </w:pPr>
    </w:p>
    <w:p w:rsidR="00880A8E" w:rsidRDefault="00A71675" w:rsidP="00880A8E">
      <w:pPr>
        <w:spacing w:after="0"/>
        <w:rPr>
          <w:b/>
        </w:rPr>
      </w:pPr>
      <w:r>
        <w:rPr>
          <w:b/>
        </w:rPr>
        <w:t>8</w:t>
      </w:r>
      <w:r w:rsidR="00880A8E">
        <w:rPr>
          <w:b/>
        </w:rPr>
        <w:t>.</w:t>
      </w:r>
      <w:r w:rsidR="00880A8E">
        <w:rPr>
          <w:b/>
        </w:rPr>
        <w:tab/>
        <w:t>AOCB</w:t>
      </w:r>
    </w:p>
    <w:p w:rsidR="00880A8E" w:rsidRDefault="00880A8E" w:rsidP="00880A8E">
      <w:pPr>
        <w:spacing w:after="0"/>
        <w:rPr>
          <w:b/>
        </w:rPr>
      </w:pPr>
    </w:p>
    <w:p w:rsidR="00880A8E" w:rsidRDefault="00880A8E" w:rsidP="00880A8E">
      <w:pPr>
        <w:spacing w:after="0"/>
        <w:rPr>
          <w:b/>
        </w:rPr>
      </w:pPr>
      <w:r>
        <w:rPr>
          <w:b/>
        </w:rPr>
        <w:t>Murdo Macdonald</w:t>
      </w:r>
    </w:p>
    <w:p w:rsidR="00880A8E" w:rsidRDefault="00880A8E" w:rsidP="00880A8E">
      <w:pPr>
        <w:spacing w:after="0"/>
        <w:rPr>
          <w:b/>
        </w:rPr>
      </w:pPr>
      <w:r>
        <w:rPr>
          <w:b/>
        </w:rPr>
        <w:t>Chair</w:t>
      </w:r>
    </w:p>
    <w:p w:rsidR="00880A8E" w:rsidRPr="00880A8E" w:rsidRDefault="00880A8E" w:rsidP="00880A8E">
      <w:pPr>
        <w:spacing w:after="0"/>
        <w:rPr>
          <w:b/>
        </w:rPr>
      </w:pPr>
      <w:r>
        <w:rPr>
          <w:b/>
        </w:rPr>
        <w:t>Scottish Pentathlon Limited</w:t>
      </w:r>
    </w:p>
    <w:sectPr w:rsidR="00880A8E" w:rsidRPr="00880A8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9C" w:rsidRDefault="00887C9C" w:rsidP="00FB36C5">
      <w:pPr>
        <w:spacing w:after="0" w:line="240" w:lineRule="auto"/>
      </w:pPr>
      <w:r>
        <w:separator/>
      </w:r>
    </w:p>
  </w:endnote>
  <w:endnote w:type="continuationSeparator" w:id="0">
    <w:p w:rsidR="00887C9C" w:rsidRDefault="00887C9C" w:rsidP="00FB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C5" w:rsidRPr="00537720" w:rsidRDefault="00537720">
    <w:pPr>
      <w:pStyle w:val="Footer"/>
      <w:rPr>
        <w:color w:val="002060"/>
        <w:sz w:val="14"/>
        <w:szCs w:val="14"/>
      </w:rPr>
    </w:pPr>
    <w:r>
      <w:rPr>
        <w:color w:val="002060"/>
        <w:sz w:val="14"/>
        <w:szCs w:val="14"/>
      </w:rPr>
      <w:t xml:space="preserve">                                              </w:t>
    </w:r>
  </w:p>
  <w:p w:rsidR="00FB36C5" w:rsidRPr="00537720" w:rsidRDefault="00537720" w:rsidP="00537720">
    <w:pPr>
      <w:pStyle w:val="Footer"/>
      <w:rPr>
        <w:color w:val="002060"/>
        <w:sz w:val="14"/>
        <w:szCs w:val="14"/>
      </w:rPr>
    </w:pPr>
    <w:r>
      <w:rPr>
        <w:noProof/>
        <w:color w:val="002060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1819275</wp:posOffset>
              </wp:positionH>
              <wp:positionV relativeFrom="paragraph">
                <wp:posOffset>104775</wp:posOffset>
              </wp:positionV>
              <wp:extent cx="1819275" cy="438150"/>
              <wp:effectExtent l="0" t="0" r="28575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720" w:rsidRDefault="00537720" w:rsidP="005F16A1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470D3C4" wp14:editId="5778FA7E">
                                <wp:extent cx="1430020" cy="34988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sportscotland09_spo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0020" cy="349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3.25pt;margin-top:8.25pt;width:143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CRjAIAALIFAAAOAAAAZHJzL2Uyb0RvYy54bWysVNtuGjEQfa/Uf7D83iwQckMsESVKVSlK&#10;ooYqz8Zrg1Xb49qGXfr1HXsXQlKkKlVfdseeM+OZM5fxdWM02QgfFNiS9k96lAjLoVJ2WdLv89tP&#10;l5SEyGzFNFhR0q0I9Hry8cO4diMxgBXoSniCTmwY1a6kqxjdqCgCXwnDwgk4YVEpwRsW8eiXReVZ&#10;jd6NLga93nlRg6+cBy5CwNubVkkn2b+UgscHKYOIRJcUY4v56/N3kb7FZMxGS8/cSvEuDPYPURim&#10;LD66d3XDIiNrr/5wZRT3EEDGEw6mACkVFzkHzKbfe5PN04o5kXNBcoLb0xT+n1t+v3n0RFUlHVJi&#10;mcESzUUTyWdoyDCxU7swQtCTQ1hs8BqrvLsPeJmSbqQ36Y/pENQjz9s9t8kZT0aX/avBxRklHHXD&#10;08v+WSa/eLF2PsQvAgxJQkk91i5TyjZ3IWIkCN1B0mMBtKpuldb5kPpFzLQnG4aV1jHHiBavUNqS&#10;uqTnp/j03zwslkc8oD9tk6XIndWFlRhqmchS3GqRMNp+ExKZzYQciZFxLuw+zoxOKIkZvceww79E&#10;9R7jNg+0yC+DjXtjoyz4lqXX1FY/dsTIFo+FOcg7ibFZNF3nLKDaYuN4aAcvOH6rsLp3LMRH5nHS&#10;sFdwe8QH/EgNWB3oJEpW4H8du094HADUUlLj5JY0/FwzLyjRXy2OxlV/OEyjng/Ds4sBHvyhZnGo&#10;sWszA2yZPu4px7OY8FHvROnBPOOSmaZXUcUsx7dLGnfiLLb7BJcUF9NpBuFwOxbv7JPjyXWiN/Xu&#10;vHlm3nUNHnE07mE342z0ps9bbLK0MF1HkCoPQSK4ZbUjHhdDno1uiaXNc3jOqJdVO/kNAAD//wMA&#10;UEsDBBQABgAIAAAAIQC3/yvx3gAAAAkBAAAPAAAAZHJzL2Rvd25yZXYueG1sTI9BS8NAEIXvgv9h&#10;GcGb3dg2NcRsSlBE0IJYvXibZsckmJ0N2W2b/nunJz0Nj/fx5r1iPbleHWgMnWcDt7MEFHHtbceN&#10;gc+Pp5sMVIjIFnvPZOBEAdbl5UWBufVHfqfDNjZKQjjkaKCNcci1DnVLDsPMD8TiffvRYRQ5NtqO&#10;eJRw1+t5kqy0w47lQ4sDPbRU/2z3zsDL8gsfF/GVTpGnt6p6zoZl2BhzfTVV96AiTfEPhnN9qQ6l&#10;dNr5PdugegPzbJUKKsb5CpDeLWTczkCWpqDLQv9fUP4CAAD//wMAUEsBAi0AFAAGAAgAAAAhALaD&#10;OJL+AAAA4QEAABMAAAAAAAAAAAAAAAAAAAAAAFtDb250ZW50X1R5cGVzXS54bWxQSwECLQAUAAYA&#10;CAAAACEAOP0h/9YAAACUAQAACwAAAAAAAAAAAAAAAAAvAQAAX3JlbHMvLnJlbHNQSwECLQAUAAYA&#10;CAAAACEAtBGgkYwCAACyBQAADgAAAAAAAAAAAAAAAAAuAgAAZHJzL2Uyb0RvYy54bWxQSwECLQAU&#10;AAYACAAAACEAt/8r8d4AAAAJAQAADwAAAAAAAAAAAAAAAADmBAAAZHJzL2Rvd25yZXYueG1sUEsF&#10;BgAAAAAEAAQA8wAAAPEFAAAAAA==&#10;" fillcolor="white [3201]" strokecolor="white [3212]" strokeweight=".5pt">
              <v:textbox>
                <w:txbxContent>
                  <w:p w:rsidR="00537720" w:rsidRDefault="00537720" w:rsidP="005F16A1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470D3C4" wp14:editId="5778FA7E">
                          <wp:extent cx="1430020" cy="34988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sportscotland09_spo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0020" cy="349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4200525</wp:posOffset>
              </wp:positionH>
              <wp:positionV relativeFrom="paragraph">
                <wp:posOffset>5715</wp:posOffset>
              </wp:positionV>
              <wp:extent cx="1590675" cy="447675"/>
              <wp:effectExtent l="0" t="0" r="28575" b="285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720" w:rsidRDefault="005377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30.75pt;margin-top:.45pt;width:125.2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RpkQIAALkFAAAOAAAAZHJzL2Uyb0RvYy54bWysVEtvGyEQvlfqf0Dcm7Vd22ksryM3UapK&#10;URI1qXLGLNiowFDA3nV/fQZ2/UpzSdXL7sB8M8x885heNkaTjfBBgS1p/6xHibAcKmWXJf35dPPp&#10;CyUhMlsxDVaUdCsCvZx9/DCt3UQMYAW6Ep6gExsmtSvpKkY3KYrAV8KwcAZOWFRK8IZFPPplUXlW&#10;o3eji0GvNy5q8JXzwEUIeHvdKuks+5dS8HgvZRCR6JJibDF/ff4u0reYTdlk6ZlbKd6Fwf4hCsOU&#10;xUf3rq5ZZGTt1V+ujOIeAsh4xsEUIKXiIueA2fR7r7J5XDEnci5ITnB7msL/c8vvNg+eqKqkY0os&#10;M1iiJ9FE8hUaMk7s1C5MEPToEBYbvMYq7+4DXqakG+lN+mM6BPXI83bPbXLGk9Hoojc+H1HCUTcc&#10;nicZ3RcHa+dD/CbAkCSU1GPtMqVscxtiC91B0mMBtKpulNb5kPpFXGlPNgwrrWOOEZ2foLQlNSb6&#10;edTLjk90ueMOHhbLNzygP23TcyJ3VhdWYqhlIktxq0XCaPtDSGQ2E/JGjIxzYfdxZnRCSczoPYYd&#10;/hDVe4zbPNAivww27o2NsuBblk6prX7tiJEtHmt4lHcSY7NockvtG2UB1Rb7x0M7f8HxG4VFvmUh&#10;PjCPA4ctg0sk3uNHasAiQSdRsgL/5637hMc5QC0lNQ5wScPvNfOCEv3d4oRc9IfDNPH5MBydD/Dg&#10;jzWLY41dmyvAzunjunI8iwkf9U6UHswz7pp5ehVVzHJ8u6RxJ17Fdq3gruJiPs8gnHHH4q19dDy5&#10;TiynFn5qnpl3XZ9HnJA72I06m7xq9xabLC3M1xGkyrOQeG5Z7fjH/ZCnqdtlaQEdnzPqsHFnLwAA&#10;AP//AwBQSwMEFAAGAAgAAAAhADDz/MbeAAAABwEAAA8AAABkcnMvZG93bnJldi54bWxMj0FLw0AU&#10;hO+C/2F5gje7SY1pG7MpQRHBCmLrxdtr8kyC2bchu23Tf+/zpMdhhplv8vVke3Wk0XeODcSzCBRx&#10;5eqOGwMfu6ebJSgfkGvsHZOBM3lYF5cXOWa1O/E7HbehUVLCPkMDbQhDprWvWrLoZ24gFu/LjRaD&#10;yLHR9YgnKbe9nkdRqi12LAstDvTQUvW9PVgDL8knPt6GDZ0DT29l+bwcEv9qzPXVVN6DCjSFvzD8&#10;4gs6FMK0dweuveoNpGl8J1EDK1Bir+K5XNsbWMQJ6CLX//mLHwAAAP//AwBQSwECLQAUAAYACAAA&#10;ACEAtoM4kv4AAADhAQAAEwAAAAAAAAAAAAAAAAAAAAAAW0NvbnRlbnRfVHlwZXNdLnhtbFBLAQIt&#10;ABQABgAIAAAAIQA4/SH/1gAAAJQBAAALAAAAAAAAAAAAAAAAAC8BAABfcmVscy8ucmVsc1BLAQIt&#10;ABQABgAIAAAAIQDYlhRpkQIAALkFAAAOAAAAAAAAAAAAAAAAAC4CAABkcnMvZTJvRG9jLnhtbFBL&#10;AQItABQABgAIAAAAIQAw8/zG3gAAAAcBAAAPAAAAAAAAAAAAAAAAAOsEAABkcnMvZG93bnJldi54&#10;bWxQSwUGAAAAAAQABADzAAAA9gUAAAAA&#10;" fillcolor="white [3201]" strokecolor="white [3212]" strokeweight=".5pt">
              <v:textbox>
                <w:txbxContent>
                  <w:p w:rsidR="00537720" w:rsidRDefault="00537720"/>
                </w:txbxContent>
              </v:textbox>
            </v:shape>
          </w:pict>
        </mc:Fallback>
      </mc:AlternateContent>
    </w:r>
    <w:r w:rsidRPr="00537720">
      <w:rPr>
        <w:color w:val="002060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9C" w:rsidRDefault="00887C9C" w:rsidP="00FB36C5">
      <w:pPr>
        <w:spacing w:after="0" w:line="240" w:lineRule="auto"/>
      </w:pPr>
      <w:r>
        <w:separator/>
      </w:r>
    </w:p>
  </w:footnote>
  <w:footnote w:type="continuationSeparator" w:id="0">
    <w:p w:rsidR="00887C9C" w:rsidRDefault="00887C9C" w:rsidP="00FB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C5" w:rsidRDefault="00FB36C5" w:rsidP="000F094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082214" cy="61047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ttish Pentathl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55" cy="621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36C5" w:rsidRDefault="00FB3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ED3"/>
    <w:multiLevelType w:val="hybridMultilevel"/>
    <w:tmpl w:val="635C4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5611B"/>
    <w:multiLevelType w:val="hybridMultilevel"/>
    <w:tmpl w:val="0676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66923"/>
    <w:multiLevelType w:val="hybridMultilevel"/>
    <w:tmpl w:val="5452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B4E86"/>
    <w:multiLevelType w:val="hybridMultilevel"/>
    <w:tmpl w:val="7280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54E39"/>
    <w:multiLevelType w:val="multilevel"/>
    <w:tmpl w:val="98AC9660"/>
    <w:lvl w:ilvl="0">
      <w:start w:val="1"/>
      <w:numFmt w:val="decimal"/>
      <w:pStyle w:val="HMStyl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HMStyle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>
      <w:start w:val="1"/>
      <w:numFmt w:val="decimal"/>
      <w:pStyle w:val="HMStyle3"/>
      <w:lvlText w:val="%1.%2.%3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i w:val="0"/>
        <w:sz w:val="23"/>
      </w:rPr>
    </w:lvl>
    <w:lvl w:ilvl="3">
      <w:start w:val="1"/>
      <w:numFmt w:val="decimal"/>
      <w:pStyle w:val="HMStyle4"/>
      <w:lvlText w:val="%1.%2.%3.%4"/>
      <w:lvlJc w:val="left"/>
      <w:pPr>
        <w:tabs>
          <w:tab w:val="num" w:pos="2552"/>
        </w:tabs>
        <w:ind w:left="2552" w:hanging="851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Restart w:val="0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6">
      <w:start w:val="1"/>
      <w:numFmt w:val="decimal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9BB6A40"/>
    <w:multiLevelType w:val="hybridMultilevel"/>
    <w:tmpl w:val="2F809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DA"/>
    <w:rsid w:val="00024590"/>
    <w:rsid w:val="00091EAB"/>
    <w:rsid w:val="000F094E"/>
    <w:rsid w:val="001031FD"/>
    <w:rsid w:val="0018690D"/>
    <w:rsid w:val="002227D9"/>
    <w:rsid w:val="00241233"/>
    <w:rsid w:val="00293B9B"/>
    <w:rsid w:val="002A1A8A"/>
    <w:rsid w:val="002D1475"/>
    <w:rsid w:val="002E4D13"/>
    <w:rsid w:val="00353C65"/>
    <w:rsid w:val="003F020D"/>
    <w:rsid w:val="00442635"/>
    <w:rsid w:val="0048647B"/>
    <w:rsid w:val="00537720"/>
    <w:rsid w:val="005907DA"/>
    <w:rsid w:val="005F16A1"/>
    <w:rsid w:val="005F5318"/>
    <w:rsid w:val="005F6537"/>
    <w:rsid w:val="006166ED"/>
    <w:rsid w:val="006545D0"/>
    <w:rsid w:val="006C02DD"/>
    <w:rsid w:val="007A3200"/>
    <w:rsid w:val="00880A8E"/>
    <w:rsid w:val="00887C9C"/>
    <w:rsid w:val="008F5F54"/>
    <w:rsid w:val="00961D58"/>
    <w:rsid w:val="009C393E"/>
    <w:rsid w:val="009D7C80"/>
    <w:rsid w:val="009E2068"/>
    <w:rsid w:val="00A2602D"/>
    <w:rsid w:val="00A46959"/>
    <w:rsid w:val="00A71675"/>
    <w:rsid w:val="00AA2584"/>
    <w:rsid w:val="00AF1D20"/>
    <w:rsid w:val="00B3255A"/>
    <w:rsid w:val="00B6087D"/>
    <w:rsid w:val="00B83CEC"/>
    <w:rsid w:val="00BC69EF"/>
    <w:rsid w:val="00C53905"/>
    <w:rsid w:val="00CE4B9F"/>
    <w:rsid w:val="00DC3DF0"/>
    <w:rsid w:val="00E9060E"/>
    <w:rsid w:val="00EF67F2"/>
    <w:rsid w:val="00F62999"/>
    <w:rsid w:val="00FB36C5"/>
    <w:rsid w:val="00FD607C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FAE78-319A-41B4-B5C0-CB88AB48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C5"/>
  </w:style>
  <w:style w:type="paragraph" w:styleId="Footer">
    <w:name w:val="footer"/>
    <w:basedOn w:val="Normal"/>
    <w:link w:val="FooterChar"/>
    <w:uiPriority w:val="99"/>
    <w:unhideWhenUsed/>
    <w:rsid w:val="00FB3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C5"/>
  </w:style>
  <w:style w:type="character" w:styleId="Hyperlink">
    <w:name w:val="Hyperlink"/>
    <w:basedOn w:val="DefaultParagraphFont"/>
    <w:uiPriority w:val="99"/>
    <w:unhideWhenUsed/>
    <w:rsid w:val="00FB36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3E"/>
    <w:rPr>
      <w:rFonts w:ascii="Segoe UI" w:hAnsi="Segoe UI" w:cs="Segoe UI"/>
      <w:sz w:val="18"/>
      <w:szCs w:val="18"/>
    </w:rPr>
  </w:style>
  <w:style w:type="paragraph" w:customStyle="1" w:styleId="HMStyle1">
    <w:name w:val="HM Style1"/>
    <w:basedOn w:val="Normal"/>
    <w:next w:val="Normal"/>
    <w:rsid w:val="00961D58"/>
    <w:pPr>
      <w:keepNext/>
      <w:numPr>
        <w:numId w:val="6"/>
      </w:numPr>
      <w:spacing w:after="240" w:line="300" w:lineRule="atLeast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HMStyle2">
    <w:name w:val="HM Style2"/>
    <w:basedOn w:val="Normal"/>
    <w:rsid w:val="00961D58"/>
    <w:pPr>
      <w:numPr>
        <w:ilvl w:val="1"/>
        <w:numId w:val="6"/>
      </w:numPr>
      <w:spacing w:after="240" w:line="300" w:lineRule="atLeast"/>
      <w:jc w:val="both"/>
      <w:outlineLvl w:val="1"/>
    </w:pPr>
  </w:style>
  <w:style w:type="character" w:customStyle="1" w:styleId="HMStyle3Char">
    <w:name w:val="HM Style3 Char"/>
    <w:link w:val="HMStyle3"/>
    <w:locked/>
    <w:rsid w:val="00961D58"/>
  </w:style>
  <w:style w:type="paragraph" w:customStyle="1" w:styleId="HMStyle3">
    <w:name w:val="HM Style3"/>
    <w:basedOn w:val="Normal"/>
    <w:link w:val="HMStyle3Char"/>
    <w:rsid w:val="00961D58"/>
    <w:pPr>
      <w:numPr>
        <w:ilvl w:val="2"/>
        <w:numId w:val="6"/>
      </w:numPr>
      <w:spacing w:after="240" w:line="300" w:lineRule="atLeast"/>
      <w:jc w:val="both"/>
      <w:outlineLvl w:val="2"/>
    </w:pPr>
  </w:style>
  <w:style w:type="paragraph" w:customStyle="1" w:styleId="HMStyle4">
    <w:name w:val="HM Style4"/>
    <w:basedOn w:val="Normal"/>
    <w:rsid w:val="00961D58"/>
    <w:pPr>
      <w:numPr>
        <w:ilvl w:val="3"/>
        <w:numId w:val="6"/>
      </w:numPr>
      <w:spacing w:after="240" w:line="300" w:lineRule="atLeast"/>
      <w:jc w:val="both"/>
      <w:outlineLvl w:val="3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cottishpentathl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10C4-F6FE-4C98-8F82-5CE089E1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Pentathlon Admin</dc:creator>
  <cp:keywords/>
  <dc:description/>
  <cp:lastModifiedBy>Pentathlon Admin</cp:lastModifiedBy>
  <cp:revision>24</cp:revision>
  <cp:lastPrinted>2017-09-27T08:46:00Z</cp:lastPrinted>
  <dcterms:created xsi:type="dcterms:W3CDTF">2015-02-20T10:50:00Z</dcterms:created>
  <dcterms:modified xsi:type="dcterms:W3CDTF">2017-09-27T08:47:00Z</dcterms:modified>
</cp:coreProperties>
</file>